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  <w:gridCol w:w="6"/>
      </w:tblGrid>
      <w:tr w:rsidR="00D725EE" w:rsidRPr="00D725EE" w:rsidTr="00D725E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25EE" w:rsidRPr="00D725EE" w:rsidRDefault="00D725EE" w:rsidP="00D725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КАК ЗАЩИТИТЬ СЕБЯ ОТ ГРИППА</w:t>
            </w:r>
          </w:p>
          <w:p w:rsidR="00D725EE" w:rsidRPr="00D725EE" w:rsidRDefault="00D725EE" w:rsidP="00D725E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725EE" w:rsidRPr="00D725EE" w:rsidTr="00D725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Грипп и другие острые респираторные вирусные инфекции (ОРВИ) являются наиболее распространёнными инфекционными заболеваниями с воздушно-капельным механизмом передачи среди всех возрастных групп населения планеты. Эпидемии гриппа возникают ежегодно в холодное время года. Часто грипп и респираторные заболевания начинаются с похожих симптомов – температуры, слабости, насморка, кашля. Однако грипп гораздо чаще, чем другие ОРВИ, протекает в более тяжёлой форме и вызывает осложнения – бронхит, пневмонию, отит, синуситы и т.д.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  <w:t>Особенно грипп опасен для лиц пожилого возраста, у которых с возрастом иммунитет ослабевает, а наличие хронических заболеваний увеличивает риск возникновения серьёзных осложнений и обострений имеющихся заболеваний. Ежегодно грипп переносит каждый третий-пятый ребёнок и пятый-десятый взрослый.</w:t>
            </w:r>
          </w:p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 xml:space="preserve">Для детей раннего возраста любой вирус гриппа новый, поэтому они болеют особенно тяжело, для их полного излечения может потребоваться длительное время. Восприимчивость людей к вирусам гриппа абсолютна. Наиболее высокие показатели заболеваемости в эпидемические подъёмы приходятся на детей и молодых взрослых. К группам особо высокого риска относятся: младенцы (новорождённые) и дети младше двух лет, беременные, лица с хронической патологией органов дыхания, включая бронхиальную астму, хроническими заболеваниями сердечно-сосудистой системы, нарушением обмена (сахарный диабет, ожирение), патологией почек, заболеваниями органов кроветворения, </w:t>
            </w:r>
            <w:proofErr w:type="spellStart"/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иммуносупрессией</w:t>
            </w:r>
            <w:proofErr w:type="spellEnd"/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, вызванной, в том числе, лекарственными средствами или ВИЧ, и лица старше 65 лет.</w:t>
            </w:r>
          </w:p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 xml:space="preserve">Опасность гриппа заключается не только в тяжёлом течении болезни, но и в грозных осложнениях, вызванных как самим вирусом гриппа (вирусная пневмония, отёк лёгких, </w:t>
            </w:r>
            <w:proofErr w:type="spellStart"/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менингоэнцефалит</w:t>
            </w:r>
            <w:proofErr w:type="spellEnd"/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), так и связанных с присоединением бактериальных инфекций (отит, синусит, пневмония).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Самое эффективное средство в профилактике гриппа – вакцинация, которая проводится населению ежегодно за два-три месяца до начала сезонного подъёма заболеваемости в рамках национального календаря профилактических прививок за счёт средств федерального бюджета, а 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также может осуществляться за счёт средств работодателей и личных средств граждан.</w:t>
            </w:r>
          </w:p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Национальным календарём профилактических прививок определены контингенты, подлежащие обязательной вакцинации против гриппа: дети с 6 месяцев, учащиеся 1-11-х классов; студенты профессиональных образовательных организаций и образовательных организаций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беременные; взрослые старше 60 лет; лица, подлежащие призыву на военную службу; лица с хроническими заболеваниями, в том числе с заболеваниями лёгких, сердечно-сосудистыми заболеваниями, метаболическими нарушениями и ожирением.</w:t>
            </w:r>
          </w:p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Вакцинация позволяет в несколько раз снизить риск заболевания и осложнений, а также социально-экономическую значимость инфекции в обществе в целом. Противогриппозные вакцины безопасны и обладают высокой эффективностью. Весь спектр гриппозных вакцин прошёл регистрацию в России и разрешён к применению. Перед проведением прививки каждого прививаемого осматривает медицинский работник.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  <w:t>В КАКОЕ ВРЕМЯ ЛУЧШЕ ПРИВИВАТЬСЯ</w:t>
            </w:r>
          </w:p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Подъём заболеваемости гриппом ежегодно начинается уже с ноября, а пик эпидемии приходится на период с декабря по март. Вакцинироваться лучше заранее, учитывая, что для формирования иммунитета после прививки требуется две-три недели. Лучше всего – с сентября по октябрь.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  <w:t>КАКИМ ОБРАЗОМ ПРОВОДИТСЯ ВАКЦИНАЦИЯ</w:t>
            </w:r>
          </w:p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Привиться можно в поликлинике по месту жительства, в городских центрах вакцинопрофилактики, в мобильных прививочных пунктах. Дети старше трех лет, подростки и взрослые без ограничения возраста прививаются однократно, дети с шести месяцев до трех лет – двукратно с интервалом в четыре недели.</w:t>
            </w:r>
          </w:p>
          <w:p w:rsid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>ПЛЮСЫ ВАКЦИНОПРОФИЛАКТИКТИКИ</w:t>
            </w:r>
          </w:p>
          <w:p w:rsidR="00D725EE" w:rsidRPr="00D725EE" w:rsidRDefault="00D725EE" w:rsidP="00D725EE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25EE">
              <w:rPr>
                <w:rFonts w:ascii="Times New Roman" w:hAnsi="Times New Roman" w:cs="Times New Roman"/>
                <w:sz w:val="30"/>
                <w:szCs w:val="30"/>
              </w:rPr>
              <w:t xml:space="preserve">Это надёжно. Единственным эффективным средством предупреждения гриппа во всём мире является своевременная вакцинация. Поскольку вирусы гриппа постоянно видоизменяются, необходимо 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ежегодно прививаться, чтобы успешно противостоять мутировавшим вирусам.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  <w:t>Это доступно. Вакцинация проводится бесплатно.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  <w:t>Это безопасно. Вакцины от гриппа не содержат живых вирусных частиц и поэтому не могут вызвать заболевание.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  <w:t>Помните, что самолечение при гриппе недопустимо. Ваше здоровье – в ваших руках!</w:t>
            </w:r>
            <w:r w:rsidRPr="00D725EE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25EE" w:rsidRPr="00D725EE" w:rsidRDefault="00D725EE" w:rsidP="00D725EE">
            <w:pPr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80D09" w:rsidRPr="00D725EE" w:rsidRDefault="00F80D09" w:rsidP="00D725EE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80D09" w:rsidRPr="00D725EE" w:rsidSect="00D725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85"/>
    <w:rsid w:val="00367B21"/>
    <w:rsid w:val="003E608E"/>
    <w:rsid w:val="004D7FE9"/>
    <w:rsid w:val="008E1A85"/>
    <w:rsid w:val="00CF64EB"/>
    <w:rsid w:val="00D725EE"/>
    <w:rsid w:val="00DE45D7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8C70C-E631-4F68-B309-94810E60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72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А.Н. Волкова</dc:creator>
  <cp:keywords/>
  <dc:description/>
  <cp:lastModifiedBy>Елена Е.В. Коробко</cp:lastModifiedBy>
  <cp:revision>2</cp:revision>
  <dcterms:created xsi:type="dcterms:W3CDTF">2020-10-13T08:46:00Z</dcterms:created>
  <dcterms:modified xsi:type="dcterms:W3CDTF">2020-10-13T08:46:00Z</dcterms:modified>
</cp:coreProperties>
</file>